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63D32842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4E66D3">
        <w:rPr>
          <w:rFonts w:ascii="Cambria" w:hAnsi="Cambria"/>
          <w:b/>
          <w:bCs/>
        </w:rPr>
        <w:t>potwierdzającego, że wykonawca nie podlega wykluczeniu</w:t>
      </w:r>
    </w:p>
    <w:p w14:paraId="41AE1EBB" w14:textId="719B2EEB" w:rsidR="00DE6EFA" w:rsidRDefault="00DE6EFA" w:rsidP="00DE6EF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69392884"/>
      <w:r w:rsidRPr="009F5725">
        <w:rPr>
          <w:rFonts w:ascii="Cambria" w:hAnsi="Cambria"/>
          <w:bCs/>
        </w:rPr>
        <w:t>(Znak postępowania:</w:t>
      </w:r>
      <w:r w:rsidRPr="009F5725">
        <w:rPr>
          <w:rFonts w:ascii="Cambria" w:hAnsi="Cambria"/>
          <w:b/>
        </w:rPr>
        <w:t xml:space="preserve"> </w:t>
      </w:r>
      <w:r w:rsidR="00A13581" w:rsidRPr="009F5725">
        <w:rPr>
          <w:rFonts w:ascii="Cambria" w:hAnsi="Cambria"/>
          <w:b/>
        </w:rPr>
        <w:t>ZP.271.</w:t>
      </w:r>
      <w:r w:rsidR="009D2B34">
        <w:rPr>
          <w:rFonts w:ascii="Cambria" w:hAnsi="Cambria"/>
          <w:b/>
        </w:rPr>
        <w:t>1</w:t>
      </w:r>
      <w:r w:rsidR="00155301">
        <w:rPr>
          <w:rFonts w:ascii="Cambria" w:hAnsi="Cambria"/>
          <w:b/>
        </w:rPr>
        <w:t>2</w:t>
      </w:r>
      <w:r w:rsidR="00A13581" w:rsidRPr="009F5725">
        <w:rPr>
          <w:rFonts w:ascii="Cambria" w:hAnsi="Cambria"/>
          <w:b/>
        </w:rPr>
        <w:t>.2022/RB</w:t>
      </w:r>
      <w:r w:rsidRPr="009F5725">
        <w:rPr>
          <w:rFonts w:ascii="Cambria" w:hAnsi="Cambria"/>
          <w:bCs/>
        </w:rPr>
        <w:t>)</w:t>
      </w:r>
    </w:p>
    <w:bookmarkEnd w:id="0"/>
    <w:p w14:paraId="0B3DDFFE" w14:textId="77777777" w:rsidR="00DE6EFA" w:rsidRPr="00E35308" w:rsidRDefault="00DE6EFA" w:rsidP="00DE6EF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FC6C0FA" w14:textId="77777777" w:rsidR="00DE6EFA" w:rsidRPr="003401E2" w:rsidRDefault="00DE6EFA" w:rsidP="00DE6EFA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66E62F61" w14:textId="77777777" w:rsidR="00DE6EFA" w:rsidRPr="003401E2" w:rsidRDefault="00DE6EFA" w:rsidP="00DE6EFA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27B4800B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2A0FDBC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05330A0A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1214D4F6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443AA51A" w14:textId="129F13AD" w:rsidR="00DE6EFA" w:rsidRPr="003401E2" w:rsidRDefault="00DE6EFA" w:rsidP="00DE6E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8DCB814" w14:textId="77777777" w:rsidR="00DE6EFA" w:rsidRPr="003401E2" w:rsidRDefault="00DE6EFA" w:rsidP="00DE6E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/1007032/SkrytkaESP</w:t>
      </w:r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ePUAP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15530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15530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44F7BB10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6ED01E2A" w14:textId="41222ACB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56D07933" w14:textId="16C66FFF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55C354A4" w14:textId="4192EA99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3C3ED350" w14:textId="513D74D6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3DB8083D" w14:textId="5820E579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01104095" w14:textId="77777777" w:rsidR="00E0268B" w:rsidRDefault="00E0268B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28BE1BD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5E43FD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5E43FD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F261C3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</w:t>
            </w:r>
            <w:r w:rsidR="00F261C3">
              <w:rPr>
                <w:rFonts w:ascii="Cambria" w:hAnsi="Cambria"/>
                <w:b/>
              </w:rPr>
              <w:t>710 ze zm</w:t>
            </w:r>
            <w:r w:rsidRPr="001A1359">
              <w:rPr>
                <w:rFonts w:ascii="Cambria" w:hAnsi="Cambria"/>
                <w:b/>
              </w:rPr>
              <w:t>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Pr="009F5725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5"/>
          <w:szCs w:val="15"/>
        </w:rPr>
      </w:pPr>
    </w:p>
    <w:p w14:paraId="62E23F66" w14:textId="6A8148F4" w:rsidR="00C94D7E" w:rsidRPr="009D2B34" w:rsidRDefault="00C94D7E" w:rsidP="009D2B34">
      <w:pPr>
        <w:pStyle w:val="NormalnyWeb"/>
        <w:spacing w:before="0" w:after="0"/>
        <w:jc w:val="both"/>
        <w:rPr>
          <w:rFonts w:ascii="Cambria" w:hAnsi="Cambria"/>
        </w:rPr>
      </w:pPr>
      <w:r w:rsidRPr="004E66D3">
        <w:rPr>
          <w:rFonts w:ascii="Cambria" w:hAnsi="Cambria"/>
        </w:rPr>
        <w:t xml:space="preserve">Na potrzeby postępowania o udzielenie zamówienia publicznego którego przedmiotem jest: </w:t>
      </w:r>
      <w:r w:rsidRPr="004E66D3">
        <w:rPr>
          <w:rFonts w:cstheme="minorHAnsi"/>
          <w:b/>
          <w:bCs/>
        </w:rPr>
        <w:t>„Przebudowa drogi gminnej w ciągu drogi Radonia-Olimpiów”</w:t>
      </w:r>
      <w:r w:rsidR="009D2B34">
        <w:rPr>
          <w:rFonts w:cstheme="minorHAnsi"/>
          <w:b/>
          <w:bCs/>
        </w:rPr>
        <w:t xml:space="preserve"> </w:t>
      </w:r>
      <w:r w:rsidRPr="005C1BFD">
        <w:rPr>
          <w:rFonts w:ascii="Cambria" w:hAnsi="Cambria"/>
          <w:snapToGrid w:val="0"/>
        </w:rPr>
        <w:t>p</w:t>
      </w:r>
      <w:r w:rsidRPr="005C1BFD">
        <w:rPr>
          <w:rFonts w:ascii="Cambria" w:hAnsi="Cambria"/>
        </w:rPr>
        <w:t xml:space="preserve">rowadzonego przez </w:t>
      </w:r>
      <w:r w:rsidRPr="005C1BFD">
        <w:rPr>
          <w:rFonts w:ascii="Cambria" w:hAnsi="Cambria"/>
          <w:b/>
        </w:rPr>
        <w:t xml:space="preserve">Gminę Mniszków, </w:t>
      </w:r>
      <w:bookmarkStart w:id="1" w:name="_Hlk104195990"/>
      <w:r w:rsidRPr="005C1BFD">
        <w:rPr>
          <w:rFonts w:ascii="Cambria" w:hAnsi="Cambria"/>
          <w:b/>
          <w:u w:val="single"/>
        </w:rPr>
        <w:t>oświadczam</w:t>
      </w:r>
      <w:r>
        <w:rPr>
          <w:rFonts w:ascii="Cambria" w:hAnsi="Cambria"/>
          <w:b/>
          <w:u w:val="single"/>
        </w:rPr>
        <w:t>, co następuje</w:t>
      </w:r>
      <w:r w:rsidRPr="005C1BFD">
        <w:rPr>
          <w:rFonts w:ascii="Cambria" w:hAnsi="Cambria"/>
          <w:b/>
          <w:u w:val="single"/>
        </w:rPr>
        <w:t>:</w:t>
      </w:r>
    </w:p>
    <w:bookmarkEnd w:id="1"/>
    <w:p w14:paraId="0000F1B4" w14:textId="509F4E50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C0B8D17" w14:textId="77777777" w:rsidR="009F5725" w:rsidRPr="0099617B" w:rsidRDefault="009F5725" w:rsidP="009F57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23063C7" w14:textId="77777777" w:rsidR="009F5725" w:rsidRPr="00F931E3" w:rsidRDefault="009F5725" w:rsidP="009F572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709A85" w14:textId="77777777" w:rsidR="009F5725" w:rsidRDefault="009F5725" w:rsidP="009F572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BE48FE5" w14:textId="77777777" w:rsidR="009F5725" w:rsidRPr="00272328" w:rsidRDefault="00155301" w:rsidP="009F572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w:pict w14:anchorId="2F69C222"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1A712B25" w14:textId="77777777" w:rsidR="009F5725" w:rsidRPr="00AC12AE" w:rsidRDefault="009F5725" w:rsidP="009F572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</w:rPr>
      </w:pPr>
      <w:r w:rsidRPr="00AC12AE">
        <w:rPr>
          <w:rFonts w:ascii="Cambria" w:hAnsi="Cambria" w:cstheme="minorHAnsi"/>
          <w:b/>
          <w:bCs/>
          <w:u w:val="single"/>
        </w:rPr>
        <w:t>NIE podlega wykluczeniu</w:t>
      </w:r>
      <w:r w:rsidRPr="00AC12AE">
        <w:rPr>
          <w:rFonts w:ascii="Cambria" w:hAnsi="Cambria" w:cstheme="minorHAnsi"/>
        </w:rPr>
        <w:t xml:space="preserve"> z postępowania na podstawie</w:t>
      </w:r>
      <w:r w:rsidRPr="00AC12AE">
        <w:t xml:space="preserve"> </w:t>
      </w:r>
      <w:r w:rsidRPr="00AC12AE">
        <w:rPr>
          <w:rFonts w:ascii="Cambria" w:hAnsi="Cambria" w:cstheme="minorHAnsi"/>
        </w:rPr>
        <w:t>podstaw wykluczenia wskazanych w rozdziale 7 SWZ;</w:t>
      </w:r>
    </w:p>
    <w:p w14:paraId="0290F3F3" w14:textId="77777777" w:rsidR="009F5725" w:rsidRPr="00AC12AE" w:rsidRDefault="009F5725" w:rsidP="009F572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DEB6C06" w14:textId="77777777" w:rsidR="009F5725" w:rsidRPr="00AC12AE" w:rsidRDefault="00155301" w:rsidP="009F572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</w:rPr>
        <w:pict w14:anchorId="4B81A821">
          <v:rect id="Prostokąt 6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9F5725" w:rsidRPr="00AC12AE">
        <w:rPr>
          <w:rFonts w:ascii="Cambria" w:hAnsi="Cambria" w:cstheme="minorHAnsi"/>
          <w:b/>
          <w:bCs/>
        </w:rPr>
        <w:t>TAK podlega wykluczeniu</w:t>
      </w:r>
      <w:r w:rsidR="009F5725" w:rsidRPr="00AC12AE">
        <w:rPr>
          <w:rFonts w:ascii="Cambria" w:hAnsi="Cambria" w:cstheme="minorHAnsi"/>
        </w:rPr>
        <w:t xml:space="preserve"> z postępowania na podstawie</w:t>
      </w:r>
      <w:r w:rsidR="009F5725" w:rsidRPr="00AC12AE">
        <w:t xml:space="preserve"> </w:t>
      </w:r>
      <w:r w:rsidR="009F5725" w:rsidRPr="00AC12AE">
        <w:rPr>
          <w:rFonts w:ascii="Cambria" w:hAnsi="Cambria" w:cstheme="minorHAnsi"/>
        </w:rPr>
        <w:t>podstaw wykluczenia wskazanych w rozdziale 7 SWZ</w:t>
      </w:r>
      <w:r w:rsidR="009F5725" w:rsidRPr="00AC12AE">
        <w:rPr>
          <w:rStyle w:val="Odwoanieprzypisudolnego"/>
          <w:rFonts w:ascii="Cambria" w:hAnsi="Cambria" w:cstheme="minorHAnsi"/>
        </w:rPr>
        <w:footnoteReference w:id="2"/>
      </w:r>
      <w:r w:rsidR="009F5725" w:rsidRPr="00AC12AE">
        <w:rPr>
          <w:rFonts w:ascii="Cambria" w:hAnsi="Cambria" w:cstheme="minorHAnsi"/>
        </w:rPr>
        <w:t xml:space="preserve">. </w:t>
      </w:r>
    </w:p>
    <w:p w14:paraId="1B9BE53F" w14:textId="77777777" w:rsidR="009F5725" w:rsidRDefault="009F5725" w:rsidP="009F572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6B65BCE" w14:textId="77777777" w:rsidR="009F5725" w:rsidRPr="0099617B" w:rsidRDefault="009F5725" w:rsidP="009F57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CECD755" w14:textId="77777777" w:rsidR="009F5725" w:rsidRPr="001A1359" w:rsidRDefault="009F5725" w:rsidP="009F5725">
      <w:pPr>
        <w:pStyle w:val="Akapitzlist"/>
        <w:spacing w:line="276" w:lineRule="auto"/>
        <w:jc w:val="both"/>
        <w:rPr>
          <w:rFonts w:ascii="Cambria" w:hAnsi="Cambria"/>
        </w:rPr>
      </w:pPr>
    </w:p>
    <w:p w14:paraId="050DCE7F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</w:pPr>
      <w:r w:rsidRPr="00AC12AE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Pzp/pkt ……. SWZ </w:t>
      </w:r>
      <w:r w:rsidRPr="00AC12AE">
        <w:rPr>
          <w:rFonts w:ascii="Cambria" w:hAnsi="Cambria"/>
          <w:i/>
        </w:rPr>
        <w:t>(podać mającą zastosowanie podstawę wykluczenia wskazaną w ustawie Pzp lub SWZ).</w:t>
      </w:r>
    </w:p>
    <w:p w14:paraId="7DB77FDA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3B0C45C" w14:textId="77777777" w:rsidR="009F5725" w:rsidRPr="00AC12AE" w:rsidRDefault="009F5725" w:rsidP="009F572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AC12AE">
        <w:rPr>
          <w:rFonts w:ascii="Cambria" w:hAnsi="Cambria"/>
        </w:rPr>
        <w:t xml:space="preserve">Jednocześnie oświadczam, że na podstawie art. 110 ust. 2 ustawy Pzp podmiot, </w:t>
      </w:r>
      <w:r w:rsidRPr="00AC12AE"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AC12AE">
        <w:rPr>
          <w:rFonts w:ascii="Cambria" w:hAnsi="Cambria"/>
          <w:i/>
          <w:iCs/>
        </w:rPr>
        <w:t>(dotyczy jedynie podstaw wykluczenia wskazanych w art. 110 ust. 2 ustawy Pzp).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9F5725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32B2" w14:textId="77777777" w:rsidR="00454EA9" w:rsidRDefault="00454EA9" w:rsidP="00AF0EDA">
      <w:r>
        <w:separator/>
      </w:r>
    </w:p>
  </w:endnote>
  <w:endnote w:type="continuationSeparator" w:id="0">
    <w:p w14:paraId="03AFF65A" w14:textId="77777777" w:rsidR="00454EA9" w:rsidRDefault="00454E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D99" w14:textId="77777777" w:rsidR="000D792F" w:rsidRDefault="000D7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537809"/>
      <w:docPartObj>
        <w:docPartGallery w:val="Page Numbers (Bottom of Page)"/>
        <w:docPartUnique/>
      </w:docPartObj>
    </w:sdtPr>
    <w:sdtEndPr/>
    <w:sdtContent>
      <w:p w14:paraId="31777491" w14:textId="547159F8" w:rsidR="000D792F" w:rsidRDefault="000D7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B4A7F" w14:textId="3C5CC1F8" w:rsidR="00E35647" w:rsidRPr="000D792F" w:rsidRDefault="00E35647" w:rsidP="000D7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81F" w14:textId="77777777" w:rsidR="000D792F" w:rsidRDefault="000D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DA2" w14:textId="77777777" w:rsidR="00454EA9" w:rsidRDefault="00454EA9" w:rsidP="00AF0EDA">
      <w:r>
        <w:separator/>
      </w:r>
    </w:p>
  </w:footnote>
  <w:footnote w:type="continuationSeparator" w:id="0">
    <w:p w14:paraId="64D1AF3A" w14:textId="77777777" w:rsidR="00454EA9" w:rsidRDefault="00454EA9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00BC356" w14:textId="77777777" w:rsidR="009F5725" w:rsidRPr="002761D6" w:rsidRDefault="009F5725" w:rsidP="009F5725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1E0" w14:textId="77777777" w:rsidR="000D792F" w:rsidRDefault="000D7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3DE" w14:textId="4DF5E8F8" w:rsidR="0082756C" w:rsidRDefault="0082756C" w:rsidP="0082756C">
    <w:pPr>
      <w:jc w:val="right"/>
    </w:pPr>
  </w:p>
  <w:p w14:paraId="31AA0681" w14:textId="77777777" w:rsidR="0082756C" w:rsidRDefault="0082756C" w:rsidP="0082756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2756C" w14:paraId="2DB1A67D" w14:textId="77777777" w:rsidTr="00AE596A">
      <w:tc>
        <w:tcPr>
          <w:tcW w:w="9062" w:type="dxa"/>
        </w:tcPr>
        <w:p w14:paraId="387CFAE3" w14:textId="6DF757FF" w:rsidR="0082756C" w:rsidRPr="00B93BAC" w:rsidRDefault="0082756C" w:rsidP="0082756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134CE2F4" w14:textId="77777777" w:rsidR="0082756C" w:rsidRDefault="0082756C" w:rsidP="0082756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AB6071" w14:textId="77777777" w:rsidR="0082756C" w:rsidRPr="002A2EB4" w:rsidRDefault="0082756C" w:rsidP="0082756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B36D" w14:textId="77777777" w:rsidR="000D792F" w:rsidRDefault="000D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9926">
    <w:abstractNumId w:val="0"/>
  </w:num>
  <w:num w:numId="2" w16cid:durableId="70386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3142"/>
    <w:rsid w:val="0001707F"/>
    <w:rsid w:val="00025899"/>
    <w:rsid w:val="00032EBE"/>
    <w:rsid w:val="00035ACD"/>
    <w:rsid w:val="000467FA"/>
    <w:rsid w:val="000530C2"/>
    <w:rsid w:val="000911FB"/>
    <w:rsid w:val="000B4CA1"/>
    <w:rsid w:val="000D792F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55301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54EA9"/>
    <w:rsid w:val="004918EB"/>
    <w:rsid w:val="0049521B"/>
    <w:rsid w:val="00496694"/>
    <w:rsid w:val="004A5C5B"/>
    <w:rsid w:val="004E66D3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E43FD"/>
    <w:rsid w:val="005F68FB"/>
    <w:rsid w:val="0060464E"/>
    <w:rsid w:val="006320EE"/>
    <w:rsid w:val="00633834"/>
    <w:rsid w:val="00642D1F"/>
    <w:rsid w:val="00656078"/>
    <w:rsid w:val="00665FB0"/>
    <w:rsid w:val="006832CE"/>
    <w:rsid w:val="006877CD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07E9"/>
    <w:rsid w:val="00943BCC"/>
    <w:rsid w:val="00965801"/>
    <w:rsid w:val="009749D8"/>
    <w:rsid w:val="009A5268"/>
    <w:rsid w:val="009C2275"/>
    <w:rsid w:val="009D2B34"/>
    <w:rsid w:val="009E6CF3"/>
    <w:rsid w:val="009F013A"/>
    <w:rsid w:val="009F5725"/>
    <w:rsid w:val="009F6198"/>
    <w:rsid w:val="00A1358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12AE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4D7E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46BF0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268B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61C3"/>
    <w:rsid w:val="00F51E81"/>
    <w:rsid w:val="00F926BB"/>
    <w:rsid w:val="00F92D59"/>
    <w:rsid w:val="00FA75EB"/>
    <w:rsid w:val="00FB1855"/>
    <w:rsid w:val="00FB3B38"/>
    <w:rsid w:val="00FC15F1"/>
    <w:rsid w:val="00FD20BF"/>
    <w:rsid w:val="00FD43EF"/>
    <w:rsid w:val="00FD67FA"/>
    <w:rsid w:val="00FD792C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C94D7E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168</cp:revision>
  <cp:lastPrinted>2022-09-12T07:51:00Z</cp:lastPrinted>
  <dcterms:created xsi:type="dcterms:W3CDTF">2017-01-13T21:57:00Z</dcterms:created>
  <dcterms:modified xsi:type="dcterms:W3CDTF">2022-09-12T12:21:00Z</dcterms:modified>
</cp:coreProperties>
</file>